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DF2E894" w14:textId="3A92187B" w:rsidR="00FF5468" w:rsidRDefault="00FF5468" w:rsidP="00FF5468">
      <w:pPr>
        <w:jc w:val="center"/>
        <w:rPr>
          <w:rFonts w:eastAsia="Arial Unicode MS" w:cs="Arial"/>
          <w:b/>
          <w:sz w:val="28"/>
          <w:szCs w:val="28"/>
        </w:rPr>
      </w:pPr>
      <w:r>
        <w:rPr>
          <w:rFonts w:cs="Arial"/>
          <w:b/>
          <w:sz w:val="28"/>
          <w:szCs w:val="28"/>
        </w:rPr>
        <w:t xml:space="preserve">Federal </w:t>
      </w:r>
      <w:r w:rsidR="0028478C">
        <w:rPr>
          <w:rFonts w:cs="Arial"/>
          <w:b/>
          <w:sz w:val="28"/>
          <w:szCs w:val="28"/>
        </w:rPr>
        <w:t>Ammunition</w:t>
      </w:r>
      <w:r w:rsidR="00F21E51">
        <w:rPr>
          <w:rFonts w:cs="Arial"/>
          <w:b/>
          <w:sz w:val="28"/>
          <w:szCs w:val="28"/>
        </w:rPr>
        <w:t xml:space="preserve">’s </w:t>
      </w:r>
      <w:r w:rsidR="00E53E5D">
        <w:rPr>
          <w:rFonts w:cs="Arial"/>
          <w:b/>
          <w:sz w:val="28"/>
          <w:szCs w:val="28"/>
        </w:rPr>
        <w:t>S</w:t>
      </w:r>
      <w:r w:rsidR="00F21E51">
        <w:rPr>
          <w:rFonts w:cs="Arial"/>
          <w:b/>
          <w:sz w:val="28"/>
          <w:szCs w:val="28"/>
        </w:rPr>
        <w:t xml:space="preserve">upport of </w:t>
      </w:r>
      <w:r w:rsidR="00E53E5D">
        <w:rPr>
          <w:rFonts w:cs="Arial"/>
          <w:b/>
          <w:sz w:val="28"/>
          <w:szCs w:val="28"/>
        </w:rPr>
        <w:t>I</w:t>
      </w:r>
      <w:r w:rsidR="00D442CE">
        <w:rPr>
          <w:rFonts w:cs="Arial"/>
          <w:b/>
          <w:sz w:val="28"/>
          <w:szCs w:val="28"/>
        </w:rPr>
        <w:t xml:space="preserve">njured </w:t>
      </w:r>
      <w:r w:rsidR="00E53E5D">
        <w:rPr>
          <w:rFonts w:cs="Arial"/>
          <w:b/>
          <w:sz w:val="28"/>
          <w:szCs w:val="28"/>
        </w:rPr>
        <w:t>V</w:t>
      </w:r>
      <w:r w:rsidR="00D442CE">
        <w:rPr>
          <w:rFonts w:cs="Arial"/>
          <w:b/>
          <w:sz w:val="28"/>
          <w:szCs w:val="28"/>
        </w:rPr>
        <w:t>eter</w:t>
      </w:r>
      <w:r w:rsidR="004657D5">
        <w:rPr>
          <w:rFonts w:cs="Arial"/>
          <w:b/>
          <w:sz w:val="28"/>
          <w:szCs w:val="28"/>
        </w:rPr>
        <w:t>ans</w:t>
      </w:r>
      <w:r w:rsidR="004E1729">
        <w:rPr>
          <w:rFonts w:cs="Arial"/>
          <w:b/>
          <w:sz w:val="28"/>
          <w:szCs w:val="28"/>
        </w:rPr>
        <w:t xml:space="preserve"> </w:t>
      </w:r>
      <w:r w:rsidR="00E53E5D">
        <w:rPr>
          <w:rFonts w:cs="Arial"/>
          <w:b/>
          <w:sz w:val="28"/>
          <w:szCs w:val="28"/>
        </w:rPr>
        <w:t>A</w:t>
      </w:r>
      <w:bookmarkStart w:id="0" w:name="_GoBack"/>
      <w:bookmarkEnd w:id="0"/>
      <w:r w:rsidR="00F21E51">
        <w:rPr>
          <w:rFonts w:cs="Arial"/>
          <w:b/>
          <w:sz w:val="28"/>
          <w:szCs w:val="28"/>
        </w:rPr>
        <w:t>pproach</w:t>
      </w:r>
      <w:r w:rsidR="007B18FD">
        <w:rPr>
          <w:rFonts w:cs="Arial"/>
          <w:b/>
          <w:sz w:val="28"/>
          <w:szCs w:val="28"/>
        </w:rPr>
        <w:t>es $250,000</w:t>
      </w:r>
    </w:p>
    <w:p w14:paraId="6AD15FC9" w14:textId="77777777" w:rsidR="00FF5468" w:rsidRDefault="00FF5468" w:rsidP="00FF5468">
      <w:pPr>
        <w:rPr>
          <w:rFonts w:cs="Arial"/>
          <w:szCs w:val="24"/>
        </w:rPr>
      </w:pPr>
    </w:p>
    <w:p w14:paraId="77CE2AAC" w14:textId="6C722D06" w:rsidR="003601BF" w:rsidRPr="004D3CF8" w:rsidRDefault="00FF5468" w:rsidP="003601BF">
      <w:r>
        <w:rPr>
          <w:rFonts w:cs="Arial"/>
          <w:b/>
          <w:szCs w:val="24"/>
        </w:rPr>
        <w:t xml:space="preserve">ANOKA, Minnesota – </w:t>
      </w:r>
      <w:r w:rsidR="003D7D66">
        <w:rPr>
          <w:rFonts w:cs="Arial"/>
          <w:b/>
          <w:szCs w:val="24"/>
        </w:rPr>
        <w:t>February 3</w:t>
      </w:r>
      <w:r>
        <w:rPr>
          <w:rFonts w:cs="Arial"/>
          <w:b/>
          <w:szCs w:val="24"/>
        </w:rPr>
        <w:t>, 20</w:t>
      </w:r>
      <w:r w:rsidR="006029CE">
        <w:rPr>
          <w:rFonts w:cs="Arial"/>
          <w:b/>
          <w:szCs w:val="24"/>
        </w:rPr>
        <w:t>21</w:t>
      </w:r>
      <w:r>
        <w:rPr>
          <w:rFonts w:cs="Arial"/>
          <w:b/>
          <w:szCs w:val="24"/>
        </w:rPr>
        <w:t xml:space="preserve"> – </w:t>
      </w:r>
      <w:r w:rsidR="003601BF" w:rsidRPr="003601BF">
        <w:rPr>
          <w:rFonts w:cs="Arial"/>
          <w:bCs/>
          <w:szCs w:val="24"/>
        </w:rPr>
        <w:t>Federal Ammunition</w:t>
      </w:r>
      <w:r w:rsidR="003601BF">
        <w:rPr>
          <w:rFonts w:cs="Arial"/>
          <w:b/>
          <w:szCs w:val="24"/>
        </w:rPr>
        <w:t xml:space="preserve"> </w:t>
      </w:r>
      <w:r w:rsidR="003601BF" w:rsidRPr="00A210EB">
        <w:rPr>
          <w:rFonts w:cs="Arial"/>
        </w:rPr>
        <w:t xml:space="preserve">is committed to </w:t>
      </w:r>
      <w:r w:rsidR="003601BF">
        <w:rPr>
          <w:rFonts w:cs="Arial"/>
        </w:rPr>
        <w:t>empowering</w:t>
      </w:r>
      <w:r w:rsidR="003601BF" w:rsidRPr="00A210EB">
        <w:rPr>
          <w:rFonts w:cs="Arial"/>
        </w:rPr>
        <w:t xml:space="preserve"> our nation’s </w:t>
      </w:r>
      <w:r w:rsidR="003601BF">
        <w:rPr>
          <w:rFonts w:cs="Arial"/>
        </w:rPr>
        <w:t xml:space="preserve">injured veterans. </w:t>
      </w:r>
      <w:r w:rsidR="003601BF">
        <w:rPr>
          <w:rStyle w:val="bumpedfont15"/>
          <w:szCs w:val="24"/>
        </w:rPr>
        <w:t xml:space="preserve">Since 2011, Federal Ammunition has supported </w:t>
      </w:r>
      <w:r w:rsidR="003601BF" w:rsidRPr="00A210EB">
        <w:rPr>
          <w:rFonts w:cs="Arial"/>
        </w:rPr>
        <w:t>Wounded Warrior Project (WWP) and the nonprofit’s free programs and services</w:t>
      </w:r>
      <w:r w:rsidR="003601BF">
        <w:rPr>
          <w:rStyle w:val="bumpedfont15"/>
          <w:szCs w:val="24"/>
        </w:rPr>
        <w:t xml:space="preserve"> with an annual contribution to the Minnesota Wounded Warrior Charity Golf event. To date, the total contribution is just shy of $248,000 dollars.</w:t>
      </w:r>
      <w:r w:rsidR="003D7D66">
        <w:rPr>
          <w:rStyle w:val="bumpedfont15"/>
          <w:szCs w:val="24"/>
        </w:rPr>
        <w:t xml:space="preserve"> </w:t>
      </w:r>
    </w:p>
    <w:p w14:paraId="180F8A3A" w14:textId="27368A72" w:rsidR="003601BF" w:rsidRDefault="003601BF" w:rsidP="003601BF">
      <w:pPr>
        <w:rPr>
          <w:rFonts w:cs="Arial"/>
          <w:color w:val="000000"/>
        </w:rPr>
      </w:pPr>
    </w:p>
    <w:p w14:paraId="4EA84BDC" w14:textId="2973090C" w:rsidR="003601BF" w:rsidRDefault="003601BF" w:rsidP="003601BF">
      <w:pPr>
        <w:rPr>
          <w:rFonts w:cs="Arial"/>
          <w:color w:val="000000"/>
        </w:rPr>
      </w:pPr>
      <w:r>
        <w:rPr>
          <w:rFonts w:cs="Arial"/>
          <w:color w:val="000000"/>
        </w:rPr>
        <w:t>W</w:t>
      </w:r>
      <w:r w:rsidRPr="00A210EB">
        <w:rPr>
          <w:rFonts w:cs="Arial"/>
          <w:color w:val="000000"/>
        </w:rPr>
        <w:t>ounded veterans face significant challenges when they return to civilian life, and through the generous support of donors and corporate partners, WWP</w:t>
      </w:r>
      <w:r>
        <w:rPr>
          <w:rFonts w:cs="Arial"/>
          <w:color w:val="000000"/>
        </w:rPr>
        <w:t xml:space="preserve"> </w:t>
      </w:r>
      <w:r w:rsidRPr="00A210EB">
        <w:rPr>
          <w:rFonts w:cs="Arial"/>
          <w:color w:val="000000"/>
        </w:rPr>
        <w:t>provide</w:t>
      </w:r>
      <w:r>
        <w:rPr>
          <w:rFonts w:cs="Arial"/>
          <w:color w:val="000000"/>
        </w:rPr>
        <w:t>s</w:t>
      </w:r>
      <w:r w:rsidRPr="00A210EB">
        <w:rPr>
          <w:rFonts w:cs="Arial"/>
          <w:color w:val="000000"/>
        </w:rPr>
        <w:t xml:space="preserve"> support during their recover</w:t>
      </w:r>
      <w:r>
        <w:rPr>
          <w:rFonts w:cs="Arial"/>
          <w:color w:val="000000"/>
        </w:rPr>
        <w:t>ies</w:t>
      </w:r>
      <w:r w:rsidRPr="00A210EB">
        <w:rPr>
          <w:rFonts w:cs="Arial"/>
          <w:color w:val="000000"/>
        </w:rPr>
        <w:t xml:space="preserve">, wherever they are in that </w:t>
      </w:r>
      <w:r>
        <w:rPr>
          <w:rFonts w:cs="Arial"/>
          <w:color w:val="000000"/>
        </w:rPr>
        <w:t>journey</w:t>
      </w:r>
      <w:r w:rsidRPr="00A210EB">
        <w:rPr>
          <w:rFonts w:cs="Arial"/>
          <w:color w:val="000000"/>
        </w:rPr>
        <w:t>.</w:t>
      </w:r>
    </w:p>
    <w:p w14:paraId="3D2EC7D5" w14:textId="77777777" w:rsidR="003601BF" w:rsidRPr="00A210EB" w:rsidRDefault="003601BF" w:rsidP="003601BF">
      <w:pPr>
        <w:rPr>
          <w:rFonts w:cs="Arial"/>
          <w:color w:val="000000"/>
        </w:rPr>
      </w:pPr>
    </w:p>
    <w:p w14:paraId="65BB0F1C" w14:textId="01F963A5" w:rsidR="003601BF" w:rsidRPr="00FF5468" w:rsidRDefault="003601BF" w:rsidP="003601BF">
      <w:pPr>
        <w:rPr>
          <w:rStyle w:val="bumpedfont15"/>
          <w:szCs w:val="24"/>
        </w:rPr>
      </w:pPr>
      <w:r>
        <w:rPr>
          <w:rStyle w:val="bumpedfont15"/>
          <w:szCs w:val="24"/>
        </w:rPr>
        <w:t>“I’m proud of this program,” sa</w:t>
      </w:r>
      <w:r w:rsidR="003D7D66">
        <w:rPr>
          <w:rStyle w:val="bumpedfont15"/>
          <w:szCs w:val="24"/>
        </w:rPr>
        <w:t>id</w:t>
      </w:r>
      <w:r>
        <w:rPr>
          <w:rStyle w:val="bumpedfont15"/>
          <w:szCs w:val="24"/>
        </w:rPr>
        <w:t xml:space="preserve"> Rick Stoeckel, Federal Ammunition’s Shotshell Product Director.</w:t>
      </w:r>
      <w:r w:rsidR="003D7D66">
        <w:rPr>
          <w:rStyle w:val="bumpedfont15"/>
          <w:szCs w:val="24"/>
        </w:rPr>
        <w:t xml:space="preserve"> </w:t>
      </w:r>
      <w:r>
        <w:rPr>
          <w:rStyle w:val="bumpedfont15"/>
          <w:szCs w:val="24"/>
        </w:rPr>
        <w:t>“When our wounded heroes return, the needs are great and Federal is proud to assist in any way that we can, and the consumers have responded by purchasing the product that supports Wounded Warrior Project in our backyard of Minnesota and throughout the United States.”</w:t>
      </w:r>
      <w:r w:rsidR="003D7D66">
        <w:rPr>
          <w:rStyle w:val="bumpedfont15"/>
          <w:szCs w:val="24"/>
        </w:rPr>
        <w:t xml:space="preserve"> </w:t>
      </w:r>
    </w:p>
    <w:p w14:paraId="7269F3CE" w14:textId="77777777" w:rsidR="003601BF" w:rsidRDefault="003601BF" w:rsidP="003601BF">
      <w:pPr>
        <w:rPr>
          <w:rFonts w:cs="Arial"/>
          <w:color w:val="000000"/>
        </w:rPr>
      </w:pPr>
    </w:p>
    <w:p w14:paraId="4E709B22" w14:textId="1E408106" w:rsidR="00C6699A" w:rsidRDefault="003601BF" w:rsidP="003601BF">
      <w:pPr>
        <w:rPr>
          <w:rFonts w:cs="Arial"/>
          <w:color w:val="000000"/>
        </w:rPr>
      </w:pPr>
      <w:r w:rsidRPr="00A210EB">
        <w:rPr>
          <w:rFonts w:cs="Arial"/>
        </w:rPr>
        <w:t xml:space="preserve">Through our financial contribution, </w:t>
      </w:r>
      <w:r>
        <w:rPr>
          <w:rFonts w:cs="Arial"/>
        </w:rPr>
        <w:t>Federal Ammunition</w:t>
      </w:r>
      <w:r w:rsidRPr="00A210EB">
        <w:rPr>
          <w:rFonts w:cs="Arial"/>
        </w:rPr>
        <w:t xml:space="preserve"> is directly supporting the </w:t>
      </w:r>
      <w:r w:rsidRPr="00A210EB">
        <w:rPr>
          <w:rFonts w:cs="Arial"/>
          <w:color w:val="000000"/>
        </w:rPr>
        <w:t xml:space="preserve">programs and services that give warriors access to </w:t>
      </w:r>
      <w:r>
        <w:rPr>
          <w:rFonts w:cs="Arial"/>
          <w:color w:val="000000"/>
        </w:rPr>
        <w:t xml:space="preserve">independence, </w:t>
      </w:r>
      <w:r w:rsidRPr="00A210EB">
        <w:rPr>
          <w:rFonts w:cs="Arial"/>
          <w:color w:val="000000"/>
        </w:rPr>
        <w:t xml:space="preserve">mental and physical health, </w:t>
      </w:r>
      <w:r>
        <w:rPr>
          <w:rFonts w:cs="Arial"/>
          <w:color w:val="000000"/>
        </w:rPr>
        <w:t xml:space="preserve">career counseling, peer support and connections to other veterans, </w:t>
      </w:r>
      <w:r w:rsidRPr="00A210EB">
        <w:rPr>
          <w:rFonts w:cs="Arial"/>
          <w:color w:val="000000"/>
        </w:rPr>
        <w:t xml:space="preserve">and </w:t>
      </w:r>
      <w:r>
        <w:rPr>
          <w:rFonts w:cs="Arial"/>
          <w:color w:val="000000"/>
        </w:rPr>
        <w:t>family support</w:t>
      </w:r>
      <w:r w:rsidR="003D7D66">
        <w:rPr>
          <w:rFonts w:cs="Arial"/>
          <w:color w:val="000000"/>
        </w:rPr>
        <w:t>—f</w:t>
      </w:r>
      <w:r w:rsidRPr="00A210EB">
        <w:rPr>
          <w:rFonts w:cs="Arial"/>
          <w:color w:val="000000"/>
        </w:rPr>
        <w:t xml:space="preserve">ree of charge. </w:t>
      </w:r>
    </w:p>
    <w:p w14:paraId="2BA28425" w14:textId="14B4456D" w:rsidR="004F1732" w:rsidRDefault="004F1732" w:rsidP="003601BF">
      <w:pPr>
        <w:rPr>
          <w:rStyle w:val="bumpedfont15"/>
          <w:szCs w:val="24"/>
        </w:rPr>
      </w:pPr>
    </w:p>
    <w:p w14:paraId="62D83319" w14:textId="2FCC3446" w:rsidR="004F1732" w:rsidRPr="004F1732" w:rsidRDefault="004F1732" w:rsidP="003601BF">
      <w:pPr>
        <w:rPr>
          <w:rStyle w:val="bumpedfont15"/>
          <w:rFonts w:cs="Arial"/>
          <w:szCs w:val="24"/>
        </w:rPr>
      </w:pPr>
      <w:r w:rsidRPr="0044797E">
        <w:rPr>
          <w:rFonts w:cs="Arial"/>
          <w:szCs w:val="24"/>
        </w:rPr>
        <w:t xml:space="preserve">Even the most challenging targets are no match for consistent, hard-hitting Federal Top Gun target loads. </w:t>
      </w:r>
      <w:r>
        <w:rPr>
          <w:rFonts w:cs="Arial"/>
          <w:szCs w:val="24"/>
        </w:rPr>
        <w:t>H</w:t>
      </w:r>
      <w:r w:rsidRPr="0044797E">
        <w:rPr>
          <w:rFonts w:cs="Arial"/>
          <w:szCs w:val="24"/>
        </w:rPr>
        <w:t>igh-quality lead shot produces even patterns that crush clays.</w:t>
      </w:r>
      <w:r>
        <w:rPr>
          <w:rFonts w:cs="Arial"/>
          <w:szCs w:val="24"/>
        </w:rPr>
        <w:t xml:space="preserve"> </w:t>
      </w:r>
      <w:r w:rsidRPr="0044797E">
        <w:rPr>
          <w:rFonts w:cs="Arial"/>
          <w:szCs w:val="24"/>
        </w:rPr>
        <w:t xml:space="preserve">These loads </w:t>
      </w:r>
      <w:r>
        <w:rPr>
          <w:rFonts w:cs="Arial"/>
          <w:szCs w:val="24"/>
        </w:rPr>
        <w:t xml:space="preserve">also </w:t>
      </w:r>
      <w:r w:rsidRPr="0044797E">
        <w:rPr>
          <w:rFonts w:cs="Arial"/>
          <w:szCs w:val="24"/>
        </w:rPr>
        <w:t>feature consistent, reliable Federal primer; an eight-segment crimp; and an unique wad column for consistent patterns.</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749D60C4" w14:textId="6FFEFE9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A931" w14:textId="77777777" w:rsidR="00124B87" w:rsidRDefault="00124B87">
      <w:r>
        <w:separator/>
      </w:r>
    </w:p>
  </w:endnote>
  <w:endnote w:type="continuationSeparator" w:id="0">
    <w:p w14:paraId="42EB574C" w14:textId="77777777" w:rsidR="00124B87" w:rsidRDefault="0012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61E0" w14:textId="77777777" w:rsidR="00124B87" w:rsidRDefault="00124B87">
      <w:r>
        <w:separator/>
      </w:r>
    </w:p>
  </w:footnote>
  <w:footnote w:type="continuationSeparator" w:id="0">
    <w:p w14:paraId="1B6C0E49" w14:textId="77777777" w:rsidR="00124B87" w:rsidRDefault="0012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0B06"/>
    <w:rsid w:val="00091940"/>
    <w:rsid w:val="00091A08"/>
    <w:rsid w:val="00097E5A"/>
    <w:rsid w:val="000A485F"/>
    <w:rsid w:val="000B7CD2"/>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4B87"/>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3E72"/>
    <w:rsid w:val="001864F4"/>
    <w:rsid w:val="00187044"/>
    <w:rsid w:val="00190B19"/>
    <w:rsid w:val="00194956"/>
    <w:rsid w:val="001A0634"/>
    <w:rsid w:val="001A06FE"/>
    <w:rsid w:val="001A0AA5"/>
    <w:rsid w:val="001A0CFE"/>
    <w:rsid w:val="001A21A8"/>
    <w:rsid w:val="001A42F8"/>
    <w:rsid w:val="001A4C25"/>
    <w:rsid w:val="001A5467"/>
    <w:rsid w:val="001A7096"/>
    <w:rsid w:val="001A7E10"/>
    <w:rsid w:val="001B1B9B"/>
    <w:rsid w:val="001B1D8D"/>
    <w:rsid w:val="001B3085"/>
    <w:rsid w:val="001B42CA"/>
    <w:rsid w:val="001C182A"/>
    <w:rsid w:val="001C2BB9"/>
    <w:rsid w:val="001C55B9"/>
    <w:rsid w:val="001C663D"/>
    <w:rsid w:val="001C7FCB"/>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A03"/>
    <w:rsid w:val="00270181"/>
    <w:rsid w:val="00275454"/>
    <w:rsid w:val="00283289"/>
    <w:rsid w:val="00284049"/>
    <w:rsid w:val="0028478C"/>
    <w:rsid w:val="00290E5F"/>
    <w:rsid w:val="002917B3"/>
    <w:rsid w:val="0029227C"/>
    <w:rsid w:val="002944CE"/>
    <w:rsid w:val="002946D0"/>
    <w:rsid w:val="0029730C"/>
    <w:rsid w:val="00297E2C"/>
    <w:rsid w:val="00297F22"/>
    <w:rsid w:val="002A0381"/>
    <w:rsid w:val="002B1FA4"/>
    <w:rsid w:val="002B2024"/>
    <w:rsid w:val="002B2E77"/>
    <w:rsid w:val="002B3015"/>
    <w:rsid w:val="002C10C5"/>
    <w:rsid w:val="002C1686"/>
    <w:rsid w:val="002C25B0"/>
    <w:rsid w:val="002D3835"/>
    <w:rsid w:val="002D465F"/>
    <w:rsid w:val="002D616E"/>
    <w:rsid w:val="002D7A36"/>
    <w:rsid w:val="002E6B8B"/>
    <w:rsid w:val="002E6BC0"/>
    <w:rsid w:val="002E703F"/>
    <w:rsid w:val="002F243B"/>
    <w:rsid w:val="002F35D8"/>
    <w:rsid w:val="002F370F"/>
    <w:rsid w:val="002F52E8"/>
    <w:rsid w:val="00302A4B"/>
    <w:rsid w:val="0030438B"/>
    <w:rsid w:val="00304EDB"/>
    <w:rsid w:val="00305B08"/>
    <w:rsid w:val="00306E6C"/>
    <w:rsid w:val="00307A52"/>
    <w:rsid w:val="003110BE"/>
    <w:rsid w:val="0031265F"/>
    <w:rsid w:val="00315321"/>
    <w:rsid w:val="00316F02"/>
    <w:rsid w:val="00320034"/>
    <w:rsid w:val="00323976"/>
    <w:rsid w:val="00323E34"/>
    <w:rsid w:val="00330343"/>
    <w:rsid w:val="003323BA"/>
    <w:rsid w:val="0033287C"/>
    <w:rsid w:val="00333285"/>
    <w:rsid w:val="00333514"/>
    <w:rsid w:val="00340621"/>
    <w:rsid w:val="003418F2"/>
    <w:rsid w:val="00344845"/>
    <w:rsid w:val="00345E2E"/>
    <w:rsid w:val="00345EDB"/>
    <w:rsid w:val="003464BD"/>
    <w:rsid w:val="00350DEC"/>
    <w:rsid w:val="003529B3"/>
    <w:rsid w:val="0035676B"/>
    <w:rsid w:val="00356A76"/>
    <w:rsid w:val="003601BF"/>
    <w:rsid w:val="003603C3"/>
    <w:rsid w:val="003679D9"/>
    <w:rsid w:val="00373147"/>
    <w:rsid w:val="0037585B"/>
    <w:rsid w:val="003776CF"/>
    <w:rsid w:val="00381FF6"/>
    <w:rsid w:val="00383B7D"/>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D7D66"/>
    <w:rsid w:val="003E077F"/>
    <w:rsid w:val="003E24FF"/>
    <w:rsid w:val="003E3060"/>
    <w:rsid w:val="003E3144"/>
    <w:rsid w:val="003E3952"/>
    <w:rsid w:val="003E4E02"/>
    <w:rsid w:val="003E5240"/>
    <w:rsid w:val="003E5FCF"/>
    <w:rsid w:val="003E78E3"/>
    <w:rsid w:val="003F1160"/>
    <w:rsid w:val="003F1649"/>
    <w:rsid w:val="003F1B6C"/>
    <w:rsid w:val="003F6159"/>
    <w:rsid w:val="003F6323"/>
    <w:rsid w:val="00400670"/>
    <w:rsid w:val="004018D9"/>
    <w:rsid w:val="00403D50"/>
    <w:rsid w:val="004042D9"/>
    <w:rsid w:val="00405C49"/>
    <w:rsid w:val="00405FA2"/>
    <w:rsid w:val="00410B33"/>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657D5"/>
    <w:rsid w:val="004727AC"/>
    <w:rsid w:val="004735F8"/>
    <w:rsid w:val="00482320"/>
    <w:rsid w:val="00485A0B"/>
    <w:rsid w:val="00486F57"/>
    <w:rsid w:val="004873CA"/>
    <w:rsid w:val="00487FF4"/>
    <w:rsid w:val="004906F0"/>
    <w:rsid w:val="0049404D"/>
    <w:rsid w:val="00495AE9"/>
    <w:rsid w:val="00495B8D"/>
    <w:rsid w:val="00496814"/>
    <w:rsid w:val="004A0FAD"/>
    <w:rsid w:val="004A2658"/>
    <w:rsid w:val="004A3167"/>
    <w:rsid w:val="004A589D"/>
    <w:rsid w:val="004B0358"/>
    <w:rsid w:val="004C3A52"/>
    <w:rsid w:val="004C6391"/>
    <w:rsid w:val="004D0FDB"/>
    <w:rsid w:val="004D343F"/>
    <w:rsid w:val="004D3705"/>
    <w:rsid w:val="004D3CF8"/>
    <w:rsid w:val="004D4591"/>
    <w:rsid w:val="004E0357"/>
    <w:rsid w:val="004E0C27"/>
    <w:rsid w:val="004E1729"/>
    <w:rsid w:val="004E1C98"/>
    <w:rsid w:val="004E4368"/>
    <w:rsid w:val="004E4BF8"/>
    <w:rsid w:val="004E5879"/>
    <w:rsid w:val="004E5F37"/>
    <w:rsid w:val="004F05E2"/>
    <w:rsid w:val="004F1732"/>
    <w:rsid w:val="00500C1F"/>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29CE"/>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6396"/>
    <w:rsid w:val="006B18B4"/>
    <w:rsid w:val="006B3686"/>
    <w:rsid w:val="006B4F30"/>
    <w:rsid w:val="006B5F05"/>
    <w:rsid w:val="006B6B5D"/>
    <w:rsid w:val="006C278F"/>
    <w:rsid w:val="006C5F01"/>
    <w:rsid w:val="006C76FC"/>
    <w:rsid w:val="006D0224"/>
    <w:rsid w:val="006D0E06"/>
    <w:rsid w:val="006D1BA4"/>
    <w:rsid w:val="006D3B18"/>
    <w:rsid w:val="006D3E99"/>
    <w:rsid w:val="006E0B28"/>
    <w:rsid w:val="006E0EC5"/>
    <w:rsid w:val="006E18E4"/>
    <w:rsid w:val="006E612E"/>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18FD"/>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6D51"/>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5F90"/>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A52"/>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2E34"/>
    <w:rsid w:val="00A37CD8"/>
    <w:rsid w:val="00A508B0"/>
    <w:rsid w:val="00A571CA"/>
    <w:rsid w:val="00A613FA"/>
    <w:rsid w:val="00A63708"/>
    <w:rsid w:val="00A63AEE"/>
    <w:rsid w:val="00A6438A"/>
    <w:rsid w:val="00A644A5"/>
    <w:rsid w:val="00A66A0D"/>
    <w:rsid w:val="00A674F8"/>
    <w:rsid w:val="00A7073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7834"/>
    <w:rsid w:val="00BC08D5"/>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2987"/>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76B"/>
    <w:rsid w:val="00C32BCE"/>
    <w:rsid w:val="00C33E28"/>
    <w:rsid w:val="00C34BE9"/>
    <w:rsid w:val="00C50991"/>
    <w:rsid w:val="00C50F7F"/>
    <w:rsid w:val="00C51701"/>
    <w:rsid w:val="00C51EA3"/>
    <w:rsid w:val="00C52FAC"/>
    <w:rsid w:val="00C576FC"/>
    <w:rsid w:val="00C5778E"/>
    <w:rsid w:val="00C60A82"/>
    <w:rsid w:val="00C641FC"/>
    <w:rsid w:val="00C6699A"/>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A69FA"/>
    <w:rsid w:val="00CB1380"/>
    <w:rsid w:val="00CB1533"/>
    <w:rsid w:val="00CB5A2F"/>
    <w:rsid w:val="00CC0F3B"/>
    <w:rsid w:val="00CD1FF4"/>
    <w:rsid w:val="00CD2364"/>
    <w:rsid w:val="00CD5C2A"/>
    <w:rsid w:val="00CD7E2F"/>
    <w:rsid w:val="00CE3EAD"/>
    <w:rsid w:val="00CE46B6"/>
    <w:rsid w:val="00CE58C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2CE"/>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1DD"/>
    <w:rsid w:val="00DC23B7"/>
    <w:rsid w:val="00DC631B"/>
    <w:rsid w:val="00DD04C3"/>
    <w:rsid w:val="00DD5B7D"/>
    <w:rsid w:val="00DD6CC5"/>
    <w:rsid w:val="00DE2343"/>
    <w:rsid w:val="00DE5337"/>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3E5D"/>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077"/>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1E51"/>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D7E88"/>
    <w:rsid w:val="00FE052F"/>
    <w:rsid w:val="00FE0D19"/>
    <w:rsid w:val="00FE2916"/>
    <w:rsid w:val="00FE4114"/>
    <w:rsid w:val="00FE4B2D"/>
    <w:rsid w:val="00FF3379"/>
    <w:rsid w:val="00FF5468"/>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91427700">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CD1F-253F-4EF8-A6E4-EC72601F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8DC5A-C560-4A35-B194-9D32D1B1FE5D}">
  <ds:schemaRefs>
    <ds:schemaRef ds:uri="359f1790-ba07-4ed6-aee7-85dd7063127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b4de029-059e-49ee-9bc9-a05532af5e62"/>
    <ds:schemaRef ds:uri="http://www.w3.org/XML/1998/namespace"/>
  </ds:schemaRefs>
</ds:datastoreItem>
</file>

<file path=customXml/itemProps3.xml><?xml version="1.0" encoding="utf-8"?>
<ds:datastoreItem xmlns:ds="http://schemas.openxmlformats.org/officeDocument/2006/customXml" ds:itemID="{AFC31222-D804-4C37-AF0A-B872DC4A2B30}">
  <ds:schemaRefs>
    <ds:schemaRef ds:uri="http://schemas.microsoft.com/sharepoint/v3/contenttype/forms"/>
  </ds:schemaRefs>
</ds:datastoreItem>
</file>

<file path=customXml/itemProps4.xml><?xml version="1.0" encoding="utf-8"?>
<ds:datastoreItem xmlns:ds="http://schemas.openxmlformats.org/officeDocument/2006/customXml" ds:itemID="{E78FD47C-7712-4EFE-BE0D-36E79C15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2021-01-22T18:54:00Z</dcterms:created>
  <dcterms:modified xsi:type="dcterms:W3CDTF">2021-02-03T14:16:00Z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